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924" w:rsidRPr="00FA6C11" w:rsidRDefault="00B62924" w:rsidP="00B62924">
      <w:pPr>
        <w:pStyle w:val="Standard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FA6C11">
        <w:rPr>
          <w:rFonts w:ascii="PT Astra Serif" w:eastAsia="Times New Roman" w:hAnsi="PT Astra Serif" w:cs="Times New Roman"/>
          <w:b/>
          <w:sz w:val="28"/>
          <w:szCs w:val="28"/>
        </w:rPr>
        <w:t>СОВЕТ ДЕПУТАТОВ МУНИЦИПАЛЬНОГО ОБРАЗОВАНИЯ</w:t>
      </w:r>
    </w:p>
    <w:p w:rsidR="00B62924" w:rsidRPr="00FA6C11" w:rsidRDefault="00B62924" w:rsidP="00B62924">
      <w:pPr>
        <w:pStyle w:val="Standard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FA6C11">
        <w:rPr>
          <w:rFonts w:ascii="PT Astra Serif" w:eastAsia="Times New Roman" w:hAnsi="PT Astra Serif" w:cs="Times New Roman"/>
          <w:b/>
          <w:sz w:val="28"/>
          <w:szCs w:val="28"/>
        </w:rPr>
        <w:t>«МЕЛЕКЕССКИЙ РАЙОН» УЛЬЯНОВСКОЙ ОБЛАСТИ</w:t>
      </w:r>
    </w:p>
    <w:p w:rsidR="0083424A" w:rsidRPr="00BA2FEC" w:rsidRDefault="0083424A" w:rsidP="00B62924">
      <w:pPr>
        <w:pStyle w:val="Standard"/>
        <w:jc w:val="center"/>
        <w:rPr>
          <w:rFonts w:ascii="PT Astra Serif" w:eastAsia="Times New Roman" w:hAnsi="PT Astra Serif" w:cs="Times New Roman"/>
          <w:b/>
          <w:sz w:val="28"/>
          <w:szCs w:val="32"/>
        </w:rPr>
      </w:pPr>
    </w:p>
    <w:p w:rsidR="0083424A" w:rsidRPr="00BA2FEC" w:rsidRDefault="0083424A" w:rsidP="00B62924">
      <w:pPr>
        <w:pStyle w:val="Standard"/>
        <w:jc w:val="center"/>
        <w:rPr>
          <w:rFonts w:ascii="PT Astra Serif" w:eastAsia="Times New Roman" w:hAnsi="PT Astra Serif" w:cs="Times New Roman"/>
          <w:b/>
          <w:sz w:val="28"/>
          <w:szCs w:val="32"/>
        </w:rPr>
      </w:pPr>
    </w:p>
    <w:p w:rsidR="00B62924" w:rsidRPr="00901281" w:rsidRDefault="00B62924" w:rsidP="00B62924">
      <w:pPr>
        <w:pStyle w:val="Standard"/>
        <w:jc w:val="center"/>
        <w:rPr>
          <w:rFonts w:ascii="PT Astra Serif" w:eastAsia="Times New Roman" w:hAnsi="PT Astra Serif" w:cs="Times New Roman"/>
          <w:b/>
          <w:sz w:val="36"/>
          <w:szCs w:val="32"/>
        </w:rPr>
      </w:pPr>
      <w:r w:rsidRPr="00901281">
        <w:rPr>
          <w:rFonts w:ascii="PT Astra Serif" w:eastAsia="Times New Roman" w:hAnsi="PT Astra Serif" w:cs="Times New Roman"/>
          <w:b/>
          <w:sz w:val="32"/>
          <w:szCs w:val="32"/>
        </w:rPr>
        <w:t>Р Е Ш Е Н И Е</w:t>
      </w:r>
    </w:p>
    <w:p w:rsidR="00B62924" w:rsidRPr="00FA6C11" w:rsidRDefault="00B62924" w:rsidP="00B62924">
      <w:pPr>
        <w:pStyle w:val="Standard"/>
        <w:jc w:val="center"/>
        <w:rPr>
          <w:rFonts w:ascii="PT Astra Serif" w:hAnsi="PT Astra Serif"/>
          <w:sz w:val="28"/>
          <w:szCs w:val="28"/>
        </w:rPr>
      </w:pPr>
      <w:r w:rsidRPr="00FA6C11">
        <w:rPr>
          <w:rFonts w:ascii="PT Astra Serif" w:hAnsi="PT Astra Serif"/>
          <w:sz w:val="28"/>
          <w:szCs w:val="28"/>
        </w:rPr>
        <w:t xml:space="preserve">  </w:t>
      </w:r>
    </w:p>
    <w:p w:rsidR="007E6301" w:rsidRDefault="00A6750D" w:rsidP="007E6301">
      <w:pPr>
        <w:pStyle w:val="Standard"/>
        <w:jc w:val="both"/>
        <w:rPr>
          <w:rFonts w:ascii="PT Astra Serif" w:eastAsia="Times New Roman" w:hAnsi="PT Astra Serif" w:cs="Times New Roman"/>
          <w:sz w:val="24"/>
        </w:rPr>
      </w:pPr>
      <w:r>
        <w:rPr>
          <w:rFonts w:ascii="PT Astra Serif" w:hAnsi="PT Astra Serif"/>
          <w:sz w:val="28"/>
          <w:szCs w:val="28"/>
        </w:rPr>
        <w:t xml:space="preserve">25.03.2021 </w:t>
      </w:r>
      <w:r w:rsidR="00B62924" w:rsidRPr="00FA6C11">
        <w:rPr>
          <w:rFonts w:ascii="PT Astra Serif" w:eastAsia="Times New Roman" w:hAnsi="PT Astra Serif" w:cs="Times New Roman"/>
          <w:sz w:val="24"/>
        </w:rPr>
        <w:t xml:space="preserve">    </w:t>
      </w:r>
      <w:r w:rsidR="00901281">
        <w:rPr>
          <w:rFonts w:ascii="PT Astra Serif" w:eastAsia="Times New Roman" w:hAnsi="PT Astra Serif" w:cs="Times New Roman"/>
          <w:sz w:val="24"/>
        </w:rPr>
        <w:t xml:space="preserve">    </w:t>
      </w:r>
      <w:r w:rsidR="00B62924" w:rsidRPr="00FA6C11">
        <w:rPr>
          <w:rFonts w:ascii="PT Astra Serif" w:eastAsia="Times New Roman" w:hAnsi="PT Astra Serif" w:cs="Times New Roman"/>
          <w:b/>
          <w:sz w:val="24"/>
        </w:rPr>
        <w:tab/>
      </w:r>
      <w:r w:rsidR="00B62924" w:rsidRPr="00FA6C11">
        <w:rPr>
          <w:rFonts w:ascii="PT Astra Serif" w:eastAsia="Times New Roman" w:hAnsi="PT Astra Serif" w:cs="Times New Roman"/>
          <w:b/>
          <w:sz w:val="24"/>
        </w:rPr>
        <w:tab/>
      </w:r>
      <w:r w:rsidR="00BA2FEC">
        <w:rPr>
          <w:rFonts w:ascii="PT Astra Serif" w:eastAsia="Times New Roman" w:hAnsi="PT Astra Serif" w:cs="Times New Roman"/>
          <w:b/>
          <w:sz w:val="24"/>
        </w:rPr>
        <w:t xml:space="preserve">           </w:t>
      </w:r>
      <w:r w:rsidR="00B62924" w:rsidRPr="00FA6C11">
        <w:rPr>
          <w:rFonts w:ascii="PT Astra Serif" w:eastAsia="Times New Roman" w:hAnsi="PT Astra Serif" w:cs="Times New Roman"/>
          <w:b/>
          <w:sz w:val="24"/>
        </w:rPr>
        <w:t xml:space="preserve">                        </w:t>
      </w:r>
      <w:r w:rsidR="008F052F" w:rsidRPr="00FA6C11">
        <w:rPr>
          <w:rFonts w:ascii="PT Astra Serif" w:eastAsia="Times New Roman" w:hAnsi="PT Astra Serif" w:cs="Times New Roman"/>
          <w:b/>
          <w:sz w:val="24"/>
        </w:rPr>
        <w:t xml:space="preserve">     </w:t>
      </w:r>
      <w:r w:rsidR="00B62924" w:rsidRPr="00FA6C11">
        <w:rPr>
          <w:rFonts w:ascii="PT Astra Serif" w:eastAsia="Times New Roman" w:hAnsi="PT Astra Serif" w:cs="Times New Roman"/>
          <w:b/>
          <w:sz w:val="24"/>
        </w:rPr>
        <w:t xml:space="preserve"> </w:t>
      </w:r>
      <w:r w:rsidR="00FA6C11">
        <w:rPr>
          <w:rFonts w:ascii="PT Astra Serif" w:eastAsia="Times New Roman" w:hAnsi="PT Astra Serif" w:cs="Times New Roman"/>
          <w:b/>
          <w:sz w:val="24"/>
        </w:rPr>
        <w:t xml:space="preserve"> </w:t>
      </w:r>
      <w:r w:rsidR="007E6301">
        <w:rPr>
          <w:rFonts w:ascii="PT Astra Serif" w:eastAsia="Times New Roman" w:hAnsi="PT Astra Serif" w:cs="Times New Roman"/>
          <w:b/>
          <w:sz w:val="24"/>
        </w:rPr>
        <w:t xml:space="preserve">  </w:t>
      </w:r>
      <w:r w:rsidR="00DC030E">
        <w:rPr>
          <w:rFonts w:ascii="PT Astra Serif" w:eastAsia="Times New Roman" w:hAnsi="PT Astra Serif" w:cs="Times New Roman"/>
          <w:b/>
          <w:sz w:val="24"/>
        </w:rPr>
        <w:t xml:space="preserve">             </w:t>
      </w:r>
      <w:r w:rsidR="007E6301">
        <w:rPr>
          <w:rFonts w:ascii="PT Astra Serif" w:eastAsia="Times New Roman" w:hAnsi="PT Astra Serif" w:cs="Times New Roman"/>
          <w:b/>
          <w:sz w:val="24"/>
        </w:rPr>
        <w:t xml:space="preserve">   </w:t>
      </w:r>
      <w:r w:rsidR="00901281">
        <w:rPr>
          <w:rFonts w:ascii="PT Astra Serif" w:eastAsia="Times New Roman" w:hAnsi="PT Astra Serif" w:cs="Times New Roman"/>
          <w:b/>
          <w:sz w:val="24"/>
        </w:rPr>
        <w:t xml:space="preserve">           </w:t>
      </w:r>
      <w:r>
        <w:rPr>
          <w:rFonts w:ascii="PT Astra Serif" w:eastAsia="Times New Roman" w:hAnsi="PT Astra Serif" w:cs="Times New Roman"/>
          <w:b/>
          <w:sz w:val="24"/>
        </w:rPr>
        <w:t xml:space="preserve">                        </w:t>
      </w:r>
      <w:bookmarkStart w:id="0" w:name="_GoBack"/>
      <w:bookmarkEnd w:id="0"/>
      <w:r w:rsidR="00B62924" w:rsidRPr="00FA6C11">
        <w:rPr>
          <w:rFonts w:ascii="PT Astra Serif" w:eastAsia="Times New Roman" w:hAnsi="PT Astra Serif" w:cs="Times New Roman"/>
          <w:sz w:val="24"/>
        </w:rPr>
        <w:t xml:space="preserve">№ </w:t>
      </w:r>
      <w:r>
        <w:rPr>
          <w:rFonts w:ascii="PT Astra Serif" w:eastAsia="Times New Roman" w:hAnsi="PT Astra Serif" w:cs="Times New Roman"/>
          <w:sz w:val="24"/>
        </w:rPr>
        <w:t>34/150</w:t>
      </w:r>
    </w:p>
    <w:p w:rsidR="00B62924" w:rsidRPr="00FA6C11" w:rsidRDefault="00B62924" w:rsidP="007E6301">
      <w:pPr>
        <w:pStyle w:val="Standard"/>
        <w:jc w:val="both"/>
        <w:rPr>
          <w:rFonts w:ascii="PT Astra Serif" w:eastAsia="Times New Roman" w:hAnsi="PT Astra Serif" w:cs="Times New Roman"/>
          <w:sz w:val="24"/>
        </w:rPr>
      </w:pPr>
      <w:r w:rsidRPr="00FA6C11">
        <w:rPr>
          <w:rFonts w:ascii="PT Astra Serif" w:eastAsia="Times New Roman" w:hAnsi="PT Astra Serif" w:cs="Times New Roman"/>
          <w:sz w:val="24"/>
        </w:rPr>
        <w:t xml:space="preserve">                                                                                                                                    </w:t>
      </w:r>
    </w:p>
    <w:p w:rsidR="00B62924" w:rsidRPr="00FA6C11" w:rsidRDefault="00B62924" w:rsidP="00B62924">
      <w:pPr>
        <w:pStyle w:val="Standard"/>
        <w:jc w:val="right"/>
        <w:rPr>
          <w:rFonts w:ascii="PT Astra Serif" w:eastAsia="Times New Roman" w:hAnsi="PT Astra Serif" w:cs="Times New Roman"/>
          <w:b/>
          <w:sz w:val="24"/>
        </w:rPr>
      </w:pPr>
      <w:r w:rsidRPr="00FA6C11">
        <w:rPr>
          <w:rFonts w:ascii="PT Astra Serif" w:eastAsia="Times New Roman" w:hAnsi="PT Astra Serif" w:cs="Times New Roman"/>
          <w:sz w:val="24"/>
        </w:rPr>
        <w:t xml:space="preserve">Экз.№___ </w:t>
      </w:r>
    </w:p>
    <w:p w:rsidR="00B62924" w:rsidRPr="00FA6C11" w:rsidRDefault="00B62924" w:rsidP="00B62924">
      <w:pPr>
        <w:pStyle w:val="Standard"/>
        <w:jc w:val="center"/>
        <w:rPr>
          <w:rFonts w:ascii="PT Astra Serif" w:eastAsia="Times New Roman" w:hAnsi="PT Astra Serif" w:cs="Times New Roman"/>
          <w:b/>
          <w:sz w:val="24"/>
        </w:rPr>
      </w:pPr>
      <w:r w:rsidRPr="00FA6C11">
        <w:rPr>
          <w:rFonts w:ascii="PT Astra Serif" w:eastAsia="Times New Roman" w:hAnsi="PT Astra Serif" w:cs="Times New Roman"/>
          <w:b/>
          <w:sz w:val="24"/>
        </w:rPr>
        <w:t xml:space="preserve">   </w:t>
      </w:r>
    </w:p>
    <w:p w:rsidR="00B62924" w:rsidRPr="00FA6C11" w:rsidRDefault="00B62924" w:rsidP="00B62924">
      <w:pPr>
        <w:pStyle w:val="Standard"/>
        <w:jc w:val="center"/>
        <w:rPr>
          <w:rFonts w:ascii="PT Astra Serif" w:hAnsi="PT Astra Serif"/>
          <w:sz w:val="24"/>
        </w:rPr>
      </w:pPr>
      <w:r w:rsidRPr="00FA6C11">
        <w:rPr>
          <w:rFonts w:ascii="PT Astra Serif" w:eastAsia="Times New Roman" w:hAnsi="PT Astra Serif" w:cs="Times New Roman"/>
          <w:b/>
          <w:sz w:val="24"/>
        </w:rPr>
        <w:t xml:space="preserve"> </w:t>
      </w:r>
      <w:r w:rsidRPr="00FA6C11">
        <w:rPr>
          <w:rFonts w:ascii="PT Astra Serif" w:eastAsia="Times New Roman" w:hAnsi="PT Astra Serif" w:cs="Times New Roman"/>
          <w:sz w:val="24"/>
        </w:rPr>
        <w:t>г. Димитровград</w:t>
      </w:r>
    </w:p>
    <w:p w:rsidR="00B62924" w:rsidRDefault="00B62924" w:rsidP="00F3264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/>
          <w:bCs/>
          <w:sz w:val="28"/>
          <w:szCs w:val="28"/>
        </w:rPr>
      </w:pPr>
    </w:p>
    <w:p w:rsidR="0025794E" w:rsidRDefault="0083424A" w:rsidP="00F3264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83424A">
        <w:rPr>
          <w:rFonts w:ascii="PT Astra Serif" w:hAnsi="PT Astra Serif"/>
          <w:b/>
          <w:sz w:val="28"/>
          <w:szCs w:val="28"/>
        </w:rPr>
        <w:t xml:space="preserve">О внесении изменений в решение Совета депутатов муниципального образования «Мелекесский район» Ульяновской области от 24.10.2019 № </w:t>
      </w:r>
      <w:r w:rsidRPr="0083424A">
        <w:rPr>
          <w:rFonts w:ascii="PT Astra Serif" w:hAnsi="PT Astra Serif"/>
          <w:b/>
          <w:sz w:val="28"/>
        </w:rPr>
        <w:t xml:space="preserve">15/72 </w:t>
      </w:r>
      <w:r w:rsidRPr="0083424A">
        <w:rPr>
          <w:rFonts w:ascii="PT Astra Serif" w:hAnsi="PT Astra Serif"/>
          <w:b/>
          <w:sz w:val="28"/>
          <w:szCs w:val="28"/>
        </w:rPr>
        <w:t xml:space="preserve"> «</w:t>
      </w:r>
      <w:r w:rsidRPr="0083424A">
        <w:rPr>
          <w:rFonts w:ascii="PT Astra Serif" w:hAnsi="PT Astra Serif"/>
          <w:b/>
          <w:bCs/>
          <w:sz w:val="28"/>
          <w:szCs w:val="28"/>
        </w:rPr>
        <w:t>Об утверждении перечня муниципального имущества муниципального образования «Мелекесский район» Ульяновской области,</w:t>
      </w:r>
      <w:r w:rsidRPr="0083424A">
        <w:rPr>
          <w:rFonts w:ascii="PT Astra Serif" w:hAnsi="PT Astra Serif"/>
          <w:b/>
          <w:sz w:val="28"/>
          <w:szCs w:val="28"/>
        </w:rPr>
        <w:t xml:space="preserve">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</w:t>
      </w:r>
    </w:p>
    <w:p w:rsidR="00F3264B" w:rsidRPr="0083424A" w:rsidRDefault="0025794E" w:rsidP="00F3264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/>
          <w:szCs w:val="28"/>
        </w:rPr>
      </w:pPr>
      <w:r>
        <w:rPr>
          <w:rFonts w:ascii="PT Astra Serif" w:hAnsi="PT Astra Serif"/>
          <w:b/>
          <w:sz w:val="28"/>
          <w:szCs w:val="28"/>
        </w:rPr>
        <w:t>предпринимательства»</w:t>
      </w:r>
      <w:r w:rsidR="0083424A" w:rsidRPr="0083424A">
        <w:rPr>
          <w:rFonts w:ascii="PT Astra Serif" w:hAnsi="PT Astra Serif"/>
          <w:b/>
          <w:sz w:val="28"/>
          <w:szCs w:val="28"/>
        </w:rPr>
        <w:t xml:space="preserve"> </w:t>
      </w:r>
    </w:p>
    <w:p w:rsidR="0083424A" w:rsidRPr="00FA6C11" w:rsidRDefault="0083424A" w:rsidP="00F3264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:rsidR="00E3773A" w:rsidRPr="00F97474" w:rsidRDefault="00F3264B" w:rsidP="00F974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97474">
        <w:rPr>
          <w:rFonts w:ascii="PT Astra Serif" w:hAnsi="PT Astra Serif" w:cs="Times New Roman"/>
          <w:bCs/>
          <w:sz w:val="28"/>
          <w:szCs w:val="28"/>
        </w:rPr>
        <w:t xml:space="preserve">В целях реализации </w:t>
      </w:r>
      <w:r w:rsidR="00E964EC">
        <w:rPr>
          <w:rFonts w:ascii="PT Astra Serif" w:hAnsi="PT Astra Serif" w:cs="Times New Roman"/>
          <w:bCs/>
          <w:sz w:val="28"/>
          <w:szCs w:val="28"/>
        </w:rPr>
        <w:t xml:space="preserve">статьи 18 </w:t>
      </w:r>
      <w:r w:rsidRPr="00F97474">
        <w:rPr>
          <w:rFonts w:ascii="PT Astra Serif" w:hAnsi="PT Astra Serif" w:cs="Times New Roman"/>
          <w:bCs/>
          <w:sz w:val="28"/>
          <w:szCs w:val="28"/>
        </w:rPr>
        <w:t xml:space="preserve">Федерального закона от 24.07.2007 </w:t>
      </w:r>
      <w:r w:rsidRPr="00F97474">
        <w:rPr>
          <w:rFonts w:ascii="PT Astra Serif" w:hAnsi="PT Astra Serif" w:cs="Times New Roman"/>
          <w:bCs/>
          <w:sz w:val="28"/>
          <w:szCs w:val="28"/>
        </w:rPr>
        <w:br/>
        <w:t xml:space="preserve">№ 209-ФЗ «О развитии малого и среднего предпринимательства в Российской Федерации», </w:t>
      </w:r>
      <w:r w:rsidR="00E3773A" w:rsidRPr="00F97474">
        <w:rPr>
          <w:rFonts w:ascii="PT Astra Serif" w:hAnsi="PT Astra Serif" w:cs="Times New Roman"/>
          <w:sz w:val="28"/>
          <w:szCs w:val="28"/>
        </w:rPr>
        <w:t xml:space="preserve">Совет депутатов муниципального образования «Мелекесский район» Ульяновской области шестого созыва </w:t>
      </w:r>
    </w:p>
    <w:p w:rsidR="00E3773A" w:rsidRPr="00FA6C11" w:rsidRDefault="00E3773A" w:rsidP="006C489E">
      <w:pPr>
        <w:spacing w:after="0"/>
        <w:ind w:firstLine="709"/>
        <w:jc w:val="both"/>
        <w:rPr>
          <w:rFonts w:ascii="PT Astra Serif" w:hAnsi="PT Astra Serif" w:cs="Times New Roman"/>
          <w:b/>
          <w:bCs/>
          <w:spacing w:val="20"/>
          <w:sz w:val="28"/>
          <w:szCs w:val="28"/>
        </w:rPr>
      </w:pPr>
      <w:r w:rsidRPr="00FA6C11">
        <w:rPr>
          <w:rFonts w:ascii="PT Astra Serif" w:hAnsi="PT Astra Serif" w:cs="Times New Roman"/>
          <w:b/>
          <w:bCs/>
          <w:spacing w:val="20"/>
          <w:sz w:val="28"/>
          <w:szCs w:val="28"/>
        </w:rPr>
        <w:t>РЕШИЛ:</w:t>
      </w:r>
    </w:p>
    <w:p w:rsidR="00DF795B" w:rsidRDefault="00E964EC" w:rsidP="00E964EC">
      <w:pPr>
        <w:pStyle w:val="ConsPlusTitle"/>
        <w:ind w:firstLine="709"/>
        <w:jc w:val="both"/>
        <w:rPr>
          <w:rFonts w:ascii="PT Astra Serif" w:hAnsi="PT Astra Serif"/>
          <w:b w:val="0"/>
          <w:sz w:val="28"/>
          <w:szCs w:val="28"/>
        </w:rPr>
      </w:pPr>
      <w:r w:rsidRPr="00E964EC">
        <w:rPr>
          <w:rFonts w:ascii="PT Astra Serif" w:hAnsi="PT Astra Serif"/>
          <w:b w:val="0"/>
          <w:sz w:val="28"/>
          <w:szCs w:val="28"/>
        </w:rPr>
        <w:t xml:space="preserve">1. </w:t>
      </w:r>
      <w:r w:rsidR="0083424A" w:rsidRPr="00E964EC">
        <w:rPr>
          <w:rFonts w:ascii="PT Astra Serif" w:hAnsi="PT Astra Serif"/>
          <w:b w:val="0"/>
          <w:sz w:val="28"/>
          <w:szCs w:val="28"/>
        </w:rPr>
        <w:t xml:space="preserve">Внести изменение в решение Совета депутатов муниципального образования «Мелекесский район» Ульяновской области от 24.10.2019 № </w:t>
      </w:r>
      <w:r w:rsidR="0083424A" w:rsidRPr="00E964EC">
        <w:rPr>
          <w:rFonts w:ascii="PT Astra Serif" w:hAnsi="PT Astra Serif"/>
          <w:b w:val="0"/>
          <w:sz w:val="28"/>
        </w:rPr>
        <w:t xml:space="preserve">15/72 </w:t>
      </w:r>
      <w:r w:rsidR="0083424A" w:rsidRPr="00E964EC">
        <w:rPr>
          <w:rFonts w:ascii="PT Astra Serif" w:hAnsi="PT Astra Serif"/>
          <w:b w:val="0"/>
          <w:sz w:val="28"/>
          <w:szCs w:val="28"/>
        </w:rPr>
        <w:t xml:space="preserve"> «</w:t>
      </w:r>
      <w:r w:rsidR="0083424A" w:rsidRPr="00E964EC">
        <w:rPr>
          <w:rFonts w:ascii="PT Astra Serif" w:hAnsi="PT Astra Serif"/>
          <w:b w:val="0"/>
          <w:bCs/>
          <w:sz w:val="28"/>
          <w:szCs w:val="28"/>
        </w:rPr>
        <w:t>Об утверждении перечня муниципального имущества муниципального образования «Мелекесский район» Ульяновской области,</w:t>
      </w:r>
      <w:r w:rsidR="0083424A" w:rsidRPr="00E964EC">
        <w:rPr>
          <w:rFonts w:ascii="PT Astra Serif" w:hAnsi="PT Astra Serif"/>
          <w:b w:val="0"/>
          <w:sz w:val="28"/>
          <w:szCs w:val="28"/>
        </w:rPr>
        <w:t xml:space="preserve">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среднего» изложив </w:t>
      </w:r>
      <w:r w:rsidRPr="00E964EC">
        <w:rPr>
          <w:rFonts w:ascii="PT Astra Serif" w:hAnsi="PT Astra Serif" w:cs="Times New Roman"/>
          <w:b w:val="0"/>
          <w:sz w:val="28"/>
        </w:rPr>
        <w:t>Перечень</w:t>
      </w:r>
      <w:r w:rsidRPr="00E964EC">
        <w:rPr>
          <w:rFonts w:ascii="PT Astra Serif" w:hAnsi="PT Astra Serif" w:cs="Times New Roman"/>
          <w:b w:val="0"/>
          <w:i/>
          <w:sz w:val="28"/>
        </w:rPr>
        <w:t xml:space="preserve"> </w:t>
      </w:r>
      <w:r w:rsidRPr="00E964EC">
        <w:rPr>
          <w:rFonts w:ascii="PT Astra Serif" w:hAnsi="PT Astra Serif" w:cs="Times New Roman"/>
          <w:b w:val="0"/>
          <w:sz w:val="28"/>
        </w:rPr>
        <w:t>муниципального имущества муниципального образования «Мелекесский район» Ульяновской области,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</w:t>
      </w:r>
      <w:r w:rsidR="00DF795B" w:rsidRPr="00DF795B">
        <w:rPr>
          <w:rFonts w:ascii="PT Astra Serif" w:hAnsi="PT Astra Serif" w:cs="Times New Roman"/>
          <w:b w:val="0"/>
          <w:sz w:val="28"/>
        </w:rPr>
        <w:t xml:space="preserve"> </w:t>
      </w:r>
      <w:r w:rsidR="00DF795B" w:rsidRPr="00E964EC">
        <w:rPr>
          <w:rFonts w:ascii="PT Astra Serif" w:hAnsi="PT Astra Serif" w:cs="Times New Roman"/>
          <w:b w:val="0"/>
          <w:sz w:val="28"/>
        </w:rPr>
        <w:t>малого и среднего предпринимательства</w:t>
      </w:r>
      <w:r w:rsidR="00DF795B">
        <w:rPr>
          <w:rFonts w:ascii="PT Astra Serif" w:hAnsi="PT Astra Serif" w:cs="Times New Roman"/>
          <w:b w:val="0"/>
          <w:sz w:val="28"/>
        </w:rPr>
        <w:t>,</w:t>
      </w:r>
      <w:r w:rsidR="00DF795B">
        <w:rPr>
          <w:rFonts w:ascii="PT Astra Serif" w:hAnsi="PT Astra Serif"/>
          <w:sz w:val="28"/>
          <w:szCs w:val="28"/>
        </w:rPr>
        <w:t xml:space="preserve"> </w:t>
      </w:r>
      <w:r w:rsidR="00DF795B" w:rsidRPr="00E964EC">
        <w:rPr>
          <w:rFonts w:ascii="PT Astra Serif" w:hAnsi="PT Astra Serif"/>
          <w:b w:val="0"/>
          <w:sz w:val="28"/>
          <w:szCs w:val="28"/>
        </w:rPr>
        <w:t>в новой редакции следующего содержания:</w:t>
      </w:r>
    </w:p>
    <w:p w:rsidR="00DF795B" w:rsidRDefault="00DF795B" w:rsidP="00E964EC">
      <w:pPr>
        <w:pStyle w:val="ConsPlusTitle"/>
        <w:ind w:firstLine="709"/>
        <w:jc w:val="both"/>
        <w:rPr>
          <w:rFonts w:ascii="PT Astra Serif" w:hAnsi="PT Astra Serif"/>
          <w:b w:val="0"/>
          <w:sz w:val="28"/>
          <w:szCs w:val="28"/>
        </w:rPr>
      </w:pPr>
    </w:p>
    <w:p w:rsidR="00DF795B" w:rsidRDefault="00DF795B" w:rsidP="00DF795B">
      <w:pPr>
        <w:pStyle w:val="ConsPlusTitle"/>
        <w:jc w:val="both"/>
        <w:rPr>
          <w:rFonts w:ascii="PT Astra Serif" w:hAnsi="PT Astra Serif" w:cs="Times New Roman"/>
          <w:b w:val="0"/>
          <w:sz w:val="28"/>
        </w:rPr>
        <w:sectPr w:rsidR="00DF795B" w:rsidSect="00DF795B">
          <w:headerReference w:type="default" r:id="rId9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  <w:r>
        <w:rPr>
          <w:rFonts w:ascii="PT Astra Serif" w:hAnsi="PT Astra Serif"/>
          <w:b w:val="0"/>
          <w:sz w:val="28"/>
          <w:szCs w:val="28"/>
        </w:rPr>
        <w:t>«</w:t>
      </w:r>
    </w:p>
    <w:p w:rsidR="00F97474" w:rsidRDefault="00F97474" w:rsidP="00F97474">
      <w:pPr>
        <w:pStyle w:val="ConsPlusNormal"/>
        <w:ind w:left="878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lastRenderedPageBreak/>
        <w:t xml:space="preserve">Приложение </w:t>
      </w:r>
    </w:p>
    <w:p w:rsidR="00F97474" w:rsidRDefault="00F97474" w:rsidP="00F97474">
      <w:pPr>
        <w:pStyle w:val="ConsPlusNormal"/>
        <w:ind w:left="878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к решению Совета депутатов муниципального образования «Мелекесский район» Ульяновской области </w:t>
      </w:r>
    </w:p>
    <w:p w:rsidR="00F97474" w:rsidRPr="00F97474" w:rsidRDefault="00F97474" w:rsidP="00F97474">
      <w:pPr>
        <w:pStyle w:val="ConsPlusNormal"/>
        <w:ind w:left="8789"/>
        <w:jc w:val="both"/>
        <w:rPr>
          <w:rFonts w:ascii="PT Astra Serif" w:hAnsi="PT Astra Serif"/>
        </w:rPr>
      </w:pPr>
      <w:r>
        <w:rPr>
          <w:rFonts w:ascii="PT Astra Serif" w:hAnsi="PT Astra Serif" w:cs="Times New Roman"/>
          <w:sz w:val="28"/>
          <w:szCs w:val="28"/>
        </w:rPr>
        <w:t>от «</w:t>
      </w:r>
      <w:r w:rsidR="00766FD5">
        <w:rPr>
          <w:rFonts w:ascii="PT Astra Serif" w:hAnsi="PT Astra Serif" w:cs="Times New Roman"/>
          <w:sz w:val="28"/>
          <w:szCs w:val="28"/>
        </w:rPr>
        <w:t>24</w:t>
      </w:r>
      <w:r>
        <w:rPr>
          <w:rFonts w:ascii="PT Astra Serif" w:hAnsi="PT Astra Serif" w:cs="Times New Roman"/>
          <w:sz w:val="28"/>
          <w:szCs w:val="28"/>
        </w:rPr>
        <w:t xml:space="preserve">» </w:t>
      </w:r>
      <w:r w:rsidR="00766FD5">
        <w:rPr>
          <w:rFonts w:ascii="PT Astra Serif" w:hAnsi="PT Astra Serif" w:cs="Times New Roman"/>
          <w:sz w:val="28"/>
          <w:szCs w:val="28"/>
        </w:rPr>
        <w:t xml:space="preserve">октября </w:t>
      </w:r>
      <w:r>
        <w:rPr>
          <w:rFonts w:ascii="PT Astra Serif" w:hAnsi="PT Astra Serif" w:cs="Times New Roman"/>
          <w:sz w:val="28"/>
          <w:szCs w:val="28"/>
        </w:rPr>
        <w:t xml:space="preserve">2019 г. № </w:t>
      </w:r>
      <w:r w:rsidR="00766FD5">
        <w:rPr>
          <w:rFonts w:ascii="PT Astra Serif" w:hAnsi="PT Astra Serif" w:cs="Times New Roman"/>
          <w:sz w:val="28"/>
          <w:szCs w:val="28"/>
        </w:rPr>
        <w:t>15</w:t>
      </w:r>
      <w:r>
        <w:rPr>
          <w:rFonts w:ascii="PT Astra Serif" w:hAnsi="PT Astra Serif" w:cs="Times New Roman"/>
          <w:sz w:val="28"/>
          <w:szCs w:val="28"/>
        </w:rPr>
        <w:t>/</w:t>
      </w:r>
      <w:r w:rsidR="00766FD5">
        <w:rPr>
          <w:rFonts w:ascii="PT Astra Serif" w:hAnsi="PT Astra Serif" w:cs="Times New Roman"/>
          <w:sz w:val="28"/>
          <w:szCs w:val="28"/>
        </w:rPr>
        <w:t>72</w:t>
      </w:r>
    </w:p>
    <w:p w:rsidR="00F97474" w:rsidRDefault="00F97474" w:rsidP="00F97474">
      <w:pPr>
        <w:pStyle w:val="ConsPlusNormal"/>
        <w:ind w:left="2268"/>
        <w:jc w:val="both"/>
        <w:rPr>
          <w:rFonts w:ascii="PT Astra Serif" w:hAnsi="PT Astra Serif"/>
        </w:rPr>
      </w:pPr>
    </w:p>
    <w:p w:rsidR="00F97474" w:rsidRDefault="00F97474" w:rsidP="00F97474">
      <w:pPr>
        <w:pStyle w:val="ConsPlusTitle"/>
        <w:jc w:val="center"/>
        <w:rPr>
          <w:rFonts w:ascii="PT Astra Serif" w:hAnsi="PT Astra Serif" w:cs="Times New Roman"/>
          <w:sz w:val="28"/>
        </w:rPr>
      </w:pPr>
      <w:r>
        <w:rPr>
          <w:rFonts w:ascii="PT Astra Serif" w:hAnsi="PT Astra Serif" w:cs="Times New Roman"/>
          <w:sz w:val="28"/>
        </w:rPr>
        <w:t>Переч</w:t>
      </w:r>
      <w:r w:rsidR="00E964EC">
        <w:rPr>
          <w:rFonts w:ascii="PT Astra Serif" w:hAnsi="PT Astra Serif" w:cs="Times New Roman"/>
          <w:sz w:val="28"/>
        </w:rPr>
        <w:t>е</w:t>
      </w:r>
      <w:r>
        <w:rPr>
          <w:rFonts w:ascii="PT Astra Serif" w:hAnsi="PT Astra Serif" w:cs="Times New Roman"/>
          <w:sz w:val="28"/>
        </w:rPr>
        <w:t>н</w:t>
      </w:r>
      <w:r w:rsidR="00E964EC">
        <w:rPr>
          <w:rFonts w:ascii="PT Astra Serif" w:hAnsi="PT Astra Serif" w:cs="Times New Roman"/>
          <w:sz w:val="28"/>
        </w:rPr>
        <w:t>ь</w:t>
      </w:r>
      <w:r>
        <w:rPr>
          <w:rFonts w:ascii="PT Astra Serif" w:hAnsi="PT Astra Serif" w:cs="Times New Roman"/>
          <w:i/>
          <w:sz w:val="28"/>
        </w:rPr>
        <w:t xml:space="preserve"> </w:t>
      </w:r>
      <w:r>
        <w:rPr>
          <w:rFonts w:ascii="PT Astra Serif" w:hAnsi="PT Astra Serif" w:cs="Times New Roman"/>
          <w:sz w:val="28"/>
        </w:rPr>
        <w:t>муниципального имущества муниципального образования «Мелекесский район» Ульяновской области,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 малого и среднего предпринимательства</w:t>
      </w:r>
    </w:p>
    <w:p w:rsidR="00F97474" w:rsidRDefault="00F97474" w:rsidP="00F97474">
      <w:pPr>
        <w:pStyle w:val="ConsPlusNormal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8"/>
        <w:tblW w:w="15135" w:type="dxa"/>
        <w:tblLayout w:type="fixed"/>
        <w:tblLook w:val="04A0" w:firstRow="1" w:lastRow="0" w:firstColumn="1" w:lastColumn="0" w:noHBand="0" w:noVBand="1"/>
      </w:tblPr>
      <w:tblGrid>
        <w:gridCol w:w="392"/>
        <w:gridCol w:w="3260"/>
        <w:gridCol w:w="1276"/>
        <w:gridCol w:w="1276"/>
        <w:gridCol w:w="4394"/>
        <w:gridCol w:w="2410"/>
        <w:gridCol w:w="2127"/>
      </w:tblGrid>
      <w:tr w:rsidR="00F97474" w:rsidTr="00901281">
        <w:trPr>
          <w:trHeight w:val="276"/>
        </w:trPr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№ п/п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B80BF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Адрес (местоположение) объекта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Вид объекта недвижимости;</w:t>
            </w:r>
          </w:p>
          <w:p w:rsidR="00F97474" w:rsidRDefault="00F97474" w:rsidP="00B80BF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тип движимого имущества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B80BF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Наименование объекта учета </w:t>
            </w:r>
          </w:p>
        </w:tc>
        <w:tc>
          <w:tcPr>
            <w:tcW w:w="8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Сведения о недвижимом имуществе </w:t>
            </w:r>
          </w:p>
        </w:tc>
      </w:tr>
      <w:tr w:rsidR="00F97474" w:rsidTr="00901281">
        <w:trPr>
          <w:trHeight w:val="276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Основная харак</w:t>
            </w:r>
            <w:r w:rsidR="009427C6">
              <w:rPr>
                <w:rFonts w:ascii="Times New Roman" w:hAnsi="Times New Roman" w:cs="Times New Roman"/>
                <w:sz w:val="20"/>
                <w:lang w:eastAsia="en-US"/>
              </w:rPr>
              <w:t xml:space="preserve">теристика объекта недвижимости </w:t>
            </w:r>
          </w:p>
        </w:tc>
      </w:tr>
      <w:tr w:rsidR="00F97474" w:rsidTr="00901281">
        <w:trPr>
          <w:trHeight w:val="552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Тип (площадь - для земельных участков, зданий, помещений; протяженность, объем, площадь, глубина залегания - для сооружений; протяженность, объем, площадь, глубина залегания согласно проектной документации - для объектов незавершенного строительства)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Фактическое значение/Проектируемое значение (для объектов незавершенного строительства)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Единица измерения (для площади - кв. м; для протяженности - м; для глубины залегания - м; для объема - куб. м)</w:t>
            </w:r>
          </w:p>
        </w:tc>
      </w:tr>
      <w:tr w:rsidR="00F97474" w:rsidTr="00901281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7</w:t>
            </w:r>
          </w:p>
        </w:tc>
      </w:tr>
      <w:tr w:rsidR="00F97474" w:rsidTr="00901281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Ульяновская область, г.Димитровград, ул.Гагарина, д.34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Помещение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Помещение 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26,07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нежилое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кв.м.</w:t>
            </w:r>
          </w:p>
        </w:tc>
      </w:tr>
      <w:tr w:rsidR="00F97474" w:rsidTr="00901281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Ульяновская область, г.Димитровград, ул.Гагарина, д.34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Помещение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Помещение 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13,23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нежилое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кв.м.</w:t>
            </w:r>
          </w:p>
        </w:tc>
      </w:tr>
      <w:tr w:rsidR="00F97474" w:rsidTr="00901281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Ульяновская область, г.Д</w:t>
            </w:r>
            <w:r w:rsidR="00B80BF9">
              <w:rPr>
                <w:rFonts w:ascii="Times New Roman" w:hAnsi="Times New Roman" w:cs="Times New Roman"/>
                <w:sz w:val="18"/>
                <w:lang w:eastAsia="en-US"/>
              </w:rPr>
              <w:t>имитровград, ул.Гагарина, д.34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Помещение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Помещение 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17,43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нежилое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кв.м.</w:t>
            </w:r>
          </w:p>
        </w:tc>
      </w:tr>
      <w:tr w:rsidR="00F97474" w:rsidTr="00901281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Ульяновская область, Мелекесский район, д. Куликовка, ул. Центральная, д. 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Помещение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Помещения 8,9,10,11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107,2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нежилое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кв.м.</w:t>
            </w:r>
          </w:p>
        </w:tc>
      </w:tr>
      <w:tr w:rsidR="006E06AD" w:rsidTr="00901281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 w:rsidP="006E06A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Ульяновская область, Мелекесский район, с. Никольское-на-Черемшане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3881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кв.м.</w:t>
            </w:r>
          </w:p>
        </w:tc>
      </w:tr>
      <w:tr w:rsidR="00E964EC" w:rsidTr="00901281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 w:rsidP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Ульяновская область, Мелекесский район, с.</w:t>
            </w:r>
            <w:r w:rsidR="00901281">
              <w:rPr>
                <w:rFonts w:ascii="Times New Roman" w:hAnsi="Times New Roman" w:cs="Times New Roman"/>
                <w:sz w:val="18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lang w:eastAsia="en-US"/>
              </w:rPr>
              <w:t>Бригадировка, ул. Советская, 7А.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 w:rsidP="002A2D8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 w:rsidP="002A2D8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кв.м.</w:t>
            </w:r>
          </w:p>
        </w:tc>
      </w:tr>
      <w:tr w:rsidR="00901281" w:rsidTr="00901281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Pr="00E964EC" w:rsidRDefault="00901281" w:rsidP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Ульяновская область, Мелекесский район,</w:t>
            </w:r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 МО «Тиинское сельское поселение»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 w:rsidP="002A2D8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 w:rsidP="002A2D8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300000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Pr="00E964EC" w:rsidRDefault="0090128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кв.м.</w:t>
            </w:r>
          </w:p>
        </w:tc>
      </w:tr>
    </w:tbl>
    <w:p w:rsidR="00F97474" w:rsidRDefault="00F97474" w:rsidP="00F97474">
      <w:pPr>
        <w:pStyle w:val="ConsPlusNormal"/>
        <w:jc w:val="both"/>
      </w:pPr>
    </w:p>
    <w:tbl>
      <w:tblPr>
        <w:tblStyle w:val="a8"/>
        <w:tblpPr w:leftFromText="180" w:rightFromText="180" w:vertAnchor="text" w:tblpY="101"/>
        <w:tblW w:w="15270" w:type="dxa"/>
        <w:tblLayout w:type="fixed"/>
        <w:tblLook w:val="04A0" w:firstRow="1" w:lastRow="0" w:firstColumn="1" w:lastColumn="0" w:noHBand="0" w:noVBand="1"/>
      </w:tblPr>
      <w:tblGrid>
        <w:gridCol w:w="1668"/>
        <w:gridCol w:w="1445"/>
        <w:gridCol w:w="2238"/>
        <w:gridCol w:w="1842"/>
        <w:gridCol w:w="2980"/>
        <w:gridCol w:w="1134"/>
        <w:gridCol w:w="1275"/>
        <w:gridCol w:w="993"/>
        <w:gridCol w:w="1695"/>
      </w:tblGrid>
      <w:tr w:rsidR="00F97474" w:rsidTr="00E964EC">
        <w:trPr>
          <w:trHeight w:val="276"/>
        </w:trPr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sz w:val="20"/>
              </w:rPr>
              <w:br w:type="page"/>
            </w: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Сведения о недвижимом имуществе </w:t>
            </w:r>
          </w:p>
        </w:tc>
        <w:tc>
          <w:tcPr>
            <w:tcW w:w="509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Сведения о движимом имуществе </w:t>
            </w:r>
          </w:p>
        </w:tc>
      </w:tr>
      <w:tr w:rsidR="00F97474" w:rsidTr="00E964EC">
        <w:trPr>
          <w:trHeight w:val="276"/>
        </w:trPr>
        <w:tc>
          <w:tcPr>
            <w:tcW w:w="3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lastRenderedPageBreak/>
              <w:t>Кадастровый номер</w:t>
            </w:r>
          </w:p>
        </w:tc>
        <w:tc>
          <w:tcPr>
            <w:tcW w:w="2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Техническое состояние объекта недвижимости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Категория земель </w:t>
            </w:r>
          </w:p>
        </w:tc>
        <w:tc>
          <w:tcPr>
            <w:tcW w:w="2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Вид разрешенного использования </w:t>
            </w:r>
          </w:p>
        </w:tc>
        <w:tc>
          <w:tcPr>
            <w:tcW w:w="509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7474" w:rsidTr="00E03998">
        <w:trPr>
          <w:trHeight w:val="1409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Номер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Тип (кадастровый, условный, устаревший)</w:t>
            </w:r>
          </w:p>
        </w:tc>
        <w:tc>
          <w:tcPr>
            <w:tcW w:w="2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Государственный регистрационный знак (при наличии)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Марка, модель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Год выпуска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Состав (принадлежнос-ти) имущества </w:t>
            </w:r>
          </w:p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</w:p>
        </w:tc>
      </w:tr>
      <w:tr w:rsidR="00F97474" w:rsidTr="00E964E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8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9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11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15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16</w:t>
            </w:r>
          </w:p>
        </w:tc>
      </w:tr>
      <w:tr w:rsidR="00F97474" w:rsidTr="00E964E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PT Astra Serif" w:hAnsi="PT Astra Serif"/>
                <w:sz w:val="18"/>
                <w:lang w:eastAsia="en-US"/>
              </w:rPr>
              <w:t>73:23:013209:41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пригодно к эксплуатации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земли населенных пунктов</w:t>
            </w: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 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Для административного здания и здания гаража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  <w:tr w:rsidR="00F97474" w:rsidTr="00E964E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PT Astra Serif" w:hAnsi="PT Astra Serif"/>
                <w:sz w:val="18"/>
                <w:lang w:eastAsia="en-US"/>
              </w:rPr>
              <w:t>73:23:013209:41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пригодно к эксплуатации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земли населенных пунктов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Для административного здания и здания гаража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 w:rsidP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  <w:tr w:rsidR="00F97474" w:rsidTr="00E964E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18"/>
                <w:szCs w:val="20"/>
              </w:rPr>
              <w:t>73:23:013209:41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пригодно к эксплуатации</w:t>
            </w: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 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земли населенных пунктов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Для административного здания и здания гаража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  <w:tr w:rsidR="00F97474" w:rsidTr="00E964E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73:08:042501:284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пригодно к эксплуатации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земли населенных пунктов</w:t>
            </w: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  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6E06AD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 xml:space="preserve">фактически занимаемый жилым домом с помещениями бывшей общеобразовательной школы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  <w:tr w:rsidR="006E06AD" w:rsidTr="00E964E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73:08:022501:1756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земли населенных пунктов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под контейнерную АЗС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  <w:tr w:rsidR="00E964EC" w:rsidTr="00E964E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 w:rsidP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73:08:01</w:t>
            </w: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2</w:t>
            </w:r>
            <w:r>
              <w:rPr>
                <w:rFonts w:ascii="Times New Roman" w:hAnsi="Times New Roman" w:cs="Times New Roman"/>
                <w:sz w:val="18"/>
                <w:lang w:eastAsia="en-US"/>
              </w:rPr>
              <w:t>6</w:t>
            </w: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01:</w:t>
            </w:r>
            <w:r>
              <w:rPr>
                <w:rFonts w:ascii="Times New Roman" w:hAnsi="Times New Roman" w:cs="Times New Roman"/>
                <w:sz w:val="18"/>
                <w:lang w:eastAsia="en-US"/>
              </w:rPr>
              <w:t>949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земли населенных пунктов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магазины, для размещения объектов торговли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</w:tr>
      <w:tr w:rsidR="00901281" w:rsidTr="00E964E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 w:rsidP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73:08:010302:24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Pr="00E964EC" w:rsidRDefault="0090128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Pr="00E964EC" w:rsidRDefault="0090128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Земли сельскохозяйственного назначения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 xml:space="preserve">для использования в качестве сельхозугодий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</w:tr>
    </w:tbl>
    <w:p w:rsidR="00F97474" w:rsidRDefault="00F97474" w:rsidP="00F97474">
      <w:pPr>
        <w:pStyle w:val="ConsPlusNormal"/>
        <w:jc w:val="both"/>
      </w:pPr>
      <w:r>
        <w:t xml:space="preserve"> </w:t>
      </w:r>
    </w:p>
    <w:tbl>
      <w:tblPr>
        <w:tblStyle w:val="a8"/>
        <w:tblW w:w="15135" w:type="dxa"/>
        <w:tblLayout w:type="fixed"/>
        <w:tblLook w:val="04A0" w:firstRow="1" w:lastRow="0" w:firstColumn="1" w:lastColumn="0" w:noHBand="0" w:noVBand="1"/>
      </w:tblPr>
      <w:tblGrid>
        <w:gridCol w:w="2600"/>
        <w:gridCol w:w="2186"/>
        <w:gridCol w:w="2553"/>
        <w:gridCol w:w="1559"/>
        <w:gridCol w:w="2126"/>
        <w:gridCol w:w="1843"/>
        <w:gridCol w:w="2268"/>
      </w:tblGrid>
      <w:tr w:rsidR="00F97474" w:rsidTr="006E06AD">
        <w:tc>
          <w:tcPr>
            <w:tcW w:w="151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Сведения о правообладателях и о правах третьих лиц на имущество</w:t>
            </w:r>
          </w:p>
        </w:tc>
      </w:tr>
      <w:tr w:rsidR="00F97474" w:rsidTr="00901281">
        <w:tc>
          <w:tcPr>
            <w:tcW w:w="4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Для договоров аренды и безвозмездного пользования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Наименование правообладателя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Наличие ограниченного вещного права на имущество 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ИНН правообладателя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Контактный номер телефона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9427C6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Адрес электронной почты </w:t>
            </w:r>
          </w:p>
        </w:tc>
      </w:tr>
      <w:tr w:rsidR="00F97474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Наличие права аренды или права безвозмезд</w:t>
            </w:r>
            <w:r w:rsidR="009427C6">
              <w:rPr>
                <w:rFonts w:ascii="Times New Roman" w:hAnsi="Times New Roman" w:cs="Times New Roman"/>
                <w:sz w:val="20"/>
                <w:lang w:eastAsia="en-US"/>
              </w:rPr>
              <w:t xml:space="preserve">ного пользования на имущество  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Дата окончания срока действия договора (при наличии)</w:t>
            </w: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7474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17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18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23</w:t>
            </w:r>
          </w:p>
        </w:tc>
      </w:tr>
      <w:tr w:rsidR="00F97474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МО «Мелекесский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 нет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val="en-US"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F97474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МО «Мелекесский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F97474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МО «Мелекесский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F97474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МО «Мелекесский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6E06AD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 w:rsidP="003F74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МО «Мелекесский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 w:rsidP="003F74A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B80BF9" w:rsidP="003F74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 w:rsidP="003F74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 w:rsidP="003F74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E964EC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03998" w:rsidP="002A2D83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п</w:t>
            </w:r>
            <w:r w:rsidR="00901281">
              <w:rPr>
                <w:rFonts w:ascii="Times New Roman" w:hAnsi="Times New Roman" w:cs="Times New Roman"/>
                <w:sz w:val="18"/>
                <w:lang w:eastAsia="en-US"/>
              </w:rPr>
              <w:t>раво аренды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901281" w:rsidP="002A2D83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901281">
              <w:rPr>
                <w:rFonts w:ascii="Times New Roman" w:hAnsi="Times New Roman" w:cs="Times New Roman"/>
                <w:sz w:val="20"/>
                <w:lang w:eastAsia="en-US"/>
              </w:rPr>
              <w:t>10.01.2031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901281" w:rsidP="0090128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ИП Сотникова Галина Николаевна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 w:rsidP="002A2D8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901281" w:rsidP="002A2D8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901281">
              <w:rPr>
                <w:rFonts w:ascii="Times New Roman" w:hAnsi="Times New Roman" w:cs="Times New Roman"/>
                <w:sz w:val="20"/>
                <w:lang w:eastAsia="en-US"/>
              </w:rPr>
              <w:t>730291483911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 w:rsidP="002A2D8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 w:rsidP="002A2D8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901281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 w:rsidP="002A2D83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 w:rsidP="002A2D83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 w:rsidP="00B529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МО «Мелекесский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 w:rsidP="00B529A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 w:rsidP="00B529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 w:rsidP="00B529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 w:rsidP="00B529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</w:tbl>
    <w:p w:rsidR="00E964EC" w:rsidRDefault="00E03998" w:rsidP="00901281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8"/>
          <w:szCs w:val="28"/>
        </w:rPr>
        <w:sectPr w:rsidR="00E964EC" w:rsidSect="00901281">
          <w:pgSz w:w="16838" w:h="11906" w:orient="landscape"/>
          <w:pgMar w:top="1276" w:right="1134" w:bottom="567" w:left="1134" w:header="709" w:footer="709" w:gutter="0"/>
          <w:cols w:space="708"/>
          <w:titlePg/>
          <w:docGrid w:linePitch="360"/>
        </w:sectPr>
      </w:pPr>
      <w:r>
        <w:rPr>
          <w:rFonts w:ascii="PT Astra Serif" w:hAnsi="PT Astra Serif" w:cs="Times New Roman"/>
          <w:sz w:val="28"/>
          <w:szCs w:val="28"/>
        </w:rPr>
        <w:t>».</w:t>
      </w:r>
      <w:r>
        <w:rPr>
          <w:rFonts w:ascii="PT Astra Serif" w:hAnsi="PT Astra Serif" w:cs="Times New Roman"/>
          <w:sz w:val="28"/>
          <w:szCs w:val="28"/>
        </w:rPr>
        <w:br/>
      </w:r>
    </w:p>
    <w:p w:rsidR="0083424A" w:rsidRPr="00FA6C11" w:rsidRDefault="0083424A" w:rsidP="008342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lastRenderedPageBreak/>
        <w:t>2</w:t>
      </w:r>
      <w:r w:rsidRPr="00FA6C11">
        <w:rPr>
          <w:rFonts w:ascii="PT Astra Serif" w:hAnsi="PT Astra Serif" w:cs="Times New Roman"/>
          <w:sz w:val="28"/>
          <w:szCs w:val="28"/>
        </w:rPr>
        <w:t xml:space="preserve">. Настоящее решение вступает в силу на следующий день после </w:t>
      </w:r>
      <w:r w:rsidR="007533CC">
        <w:rPr>
          <w:rFonts w:ascii="PT Astra Serif" w:hAnsi="PT Astra Serif" w:cs="Times New Roman"/>
          <w:sz w:val="28"/>
          <w:szCs w:val="28"/>
        </w:rPr>
        <w:t xml:space="preserve">дня </w:t>
      </w:r>
      <w:r w:rsidRPr="00FA6C11">
        <w:rPr>
          <w:rFonts w:ascii="PT Astra Serif" w:hAnsi="PT Astra Serif" w:cs="Times New Roman"/>
          <w:sz w:val="28"/>
          <w:szCs w:val="28"/>
        </w:rPr>
        <w:t xml:space="preserve">его официального опубликования в средствах массовой информации и подлежит размещению на официальном сайте муниципального образования «Мелекесский район» Ульяновской области в информационно-телекоммуникационной сети Интернет. </w:t>
      </w:r>
    </w:p>
    <w:p w:rsidR="0083424A" w:rsidRPr="00FA6C11" w:rsidRDefault="0083424A" w:rsidP="008342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i/>
          <w:sz w:val="26"/>
          <w:szCs w:val="26"/>
        </w:rPr>
      </w:pPr>
      <w:r>
        <w:rPr>
          <w:rFonts w:ascii="PT Astra Serif" w:hAnsi="PT Astra Serif" w:cs="Times New Roman"/>
          <w:sz w:val="28"/>
          <w:szCs w:val="28"/>
        </w:rPr>
        <w:t>3</w:t>
      </w:r>
      <w:r w:rsidRPr="00FA6C11">
        <w:rPr>
          <w:rFonts w:ascii="PT Astra Serif" w:hAnsi="PT Astra Serif" w:cs="Times New Roman"/>
          <w:sz w:val="28"/>
          <w:szCs w:val="28"/>
        </w:rPr>
        <w:t xml:space="preserve">. Контроль </w:t>
      </w:r>
      <w:r>
        <w:rPr>
          <w:rFonts w:ascii="PT Astra Serif" w:hAnsi="PT Astra Serif" w:cs="Times New Roman"/>
          <w:sz w:val="28"/>
          <w:szCs w:val="28"/>
        </w:rPr>
        <w:t>испол</w:t>
      </w:r>
      <w:r w:rsidRPr="00FA6C11">
        <w:rPr>
          <w:rFonts w:ascii="PT Astra Serif" w:hAnsi="PT Astra Serif" w:cs="Times New Roman"/>
          <w:sz w:val="28"/>
          <w:szCs w:val="28"/>
        </w:rPr>
        <w:t>нени</w:t>
      </w:r>
      <w:r>
        <w:rPr>
          <w:rFonts w:ascii="PT Astra Serif" w:hAnsi="PT Astra Serif" w:cs="Times New Roman"/>
          <w:sz w:val="28"/>
          <w:szCs w:val="28"/>
        </w:rPr>
        <w:t>я</w:t>
      </w:r>
      <w:r w:rsidRPr="00FA6C11">
        <w:rPr>
          <w:rFonts w:ascii="PT Astra Serif" w:hAnsi="PT Astra Serif" w:cs="Times New Roman"/>
          <w:sz w:val="28"/>
          <w:szCs w:val="28"/>
        </w:rPr>
        <w:t xml:space="preserve"> настоящего решения оставляю за собой. </w:t>
      </w:r>
    </w:p>
    <w:p w:rsidR="0083424A" w:rsidRPr="00FA6C11" w:rsidRDefault="0083424A" w:rsidP="0083424A">
      <w:pPr>
        <w:spacing w:after="0"/>
        <w:ind w:firstLine="765"/>
        <w:rPr>
          <w:rFonts w:ascii="PT Astra Serif" w:hAnsi="PT Astra Serif" w:cs="Times New Roman"/>
          <w:sz w:val="28"/>
          <w:szCs w:val="28"/>
        </w:rPr>
      </w:pPr>
    </w:p>
    <w:p w:rsidR="0083424A" w:rsidRDefault="0083424A" w:rsidP="0083424A">
      <w:pPr>
        <w:spacing w:after="0"/>
        <w:ind w:firstLine="765"/>
        <w:rPr>
          <w:rFonts w:ascii="PT Astra Serif" w:hAnsi="PT Astra Serif" w:cs="Times New Roman"/>
          <w:sz w:val="28"/>
          <w:szCs w:val="28"/>
        </w:rPr>
      </w:pPr>
    </w:p>
    <w:p w:rsidR="0083424A" w:rsidRPr="00FA6C11" w:rsidRDefault="0083424A" w:rsidP="0083424A">
      <w:pPr>
        <w:spacing w:after="0"/>
        <w:ind w:firstLine="765"/>
        <w:rPr>
          <w:rFonts w:ascii="PT Astra Serif" w:hAnsi="PT Astra Serif" w:cs="Times New Roman"/>
          <w:sz w:val="28"/>
          <w:szCs w:val="28"/>
        </w:rPr>
      </w:pPr>
    </w:p>
    <w:p w:rsidR="0083424A" w:rsidRPr="00FA6C11" w:rsidRDefault="0083424A" w:rsidP="0083424A">
      <w:pPr>
        <w:rPr>
          <w:rFonts w:ascii="PT Astra Serif" w:hAnsi="PT Astra Serif" w:cs="Times New Roman"/>
          <w:sz w:val="28"/>
          <w:szCs w:val="28"/>
        </w:rPr>
      </w:pPr>
      <w:r w:rsidRPr="00FA6C11">
        <w:rPr>
          <w:rFonts w:ascii="PT Astra Serif" w:hAnsi="PT Astra Serif" w:cs="Times New Roman"/>
          <w:sz w:val="28"/>
          <w:szCs w:val="28"/>
        </w:rPr>
        <w:t xml:space="preserve">Глава муниципального образования         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FA6C11">
        <w:rPr>
          <w:rFonts w:ascii="PT Astra Serif" w:hAnsi="PT Astra Serif" w:cs="Times New Roman"/>
          <w:sz w:val="28"/>
          <w:szCs w:val="28"/>
        </w:rPr>
        <w:t xml:space="preserve">                                      О.В. Мартынова</w:t>
      </w:r>
    </w:p>
    <w:sectPr w:rsidR="0083424A" w:rsidRPr="00FA6C11" w:rsidSect="00DF795B"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29F3" w:rsidRDefault="00C529F3" w:rsidP="00F3264B">
      <w:pPr>
        <w:spacing w:after="0" w:line="240" w:lineRule="auto"/>
      </w:pPr>
      <w:r>
        <w:separator/>
      </w:r>
    </w:p>
  </w:endnote>
  <w:endnote w:type="continuationSeparator" w:id="0">
    <w:p w:rsidR="00C529F3" w:rsidRDefault="00C529F3" w:rsidP="00F326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29F3" w:rsidRDefault="00C529F3" w:rsidP="00F3264B">
      <w:pPr>
        <w:spacing w:after="0" w:line="240" w:lineRule="auto"/>
      </w:pPr>
      <w:r>
        <w:separator/>
      </w:r>
    </w:p>
  </w:footnote>
  <w:footnote w:type="continuationSeparator" w:id="0">
    <w:p w:rsidR="00C529F3" w:rsidRDefault="00C529F3" w:rsidP="00F326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6546791"/>
      <w:docPartObj>
        <w:docPartGallery w:val="Page Numbers (Top of Page)"/>
        <w:docPartUnique/>
      </w:docPartObj>
    </w:sdtPr>
    <w:sdtEndPr/>
    <w:sdtContent>
      <w:p w:rsidR="001248E8" w:rsidRDefault="001248E8" w:rsidP="00C37F4E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750D">
          <w:rPr>
            <w:noProof/>
          </w:rPr>
          <w:t>3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1">
    <w:nsid w:val="38C522F2"/>
    <w:multiLevelType w:val="multilevel"/>
    <w:tmpl w:val="B4BC0968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64B"/>
    <w:rsid w:val="00011A2C"/>
    <w:rsid w:val="0002092E"/>
    <w:rsid w:val="000747FB"/>
    <w:rsid w:val="000E38C9"/>
    <w:rsid w:val="000F1D90"/>
    <w:rsid w:val="001248E8"/>
    <w:rsid w:val="00146C39"/>
    <w:rsid w:val="0018233C"/>
    <w:rsid w:val="0019406B"/>
    <w:rsid w:val="00244146"/>
    <w:rsid w:val="0025794E"/>
    <w:rsid w:val="00291AE3"/>
    <w:rsid w:val="002A5EAF"/>
    <w:rsid w:val="003A4FFE"/>
    <w:rsid w:val="003E56DE"/>
    <w:rsid w:val="00443A87"/>
    <w:rsid w:val="00493F7E"/>
    <w:rsid w:val="004B0155"/>
    <w:rsid w:val="004F28A3"/>
    <w:rsid w:val="00505599"/>
    <w:rsid w:val="00514D04"/>
    <w:rsid w:val="00584202"/>
    <w:rsid w:val="005C3C63"/>
    <w:rsid w:val="005C567F"/>
    <w:rsid w:val="006347ED"/>
    <w:rsid w:val="006B03DD"/>
    <w:rsid w:val="006C2ACB"/>
    <w:rsid w:val="006C489E"/>
    <w:rsid w:val="006E06AD"/>
    <w:rsid w:val="006E0D25"/>
    <w:rsid w:val="006E26E7"/>
    <w:rsid w:val="00710EDA"/>
    <w:rsid w:val="007113C8"/>
    <w:rsid w:val="00711E25"/>
    <w:rsid w:val="007268FE"/>
    <w:rsid w:val="007533CC"/>
    <w:rsid w:val="00755051"/>
    <w:rsid w:val="00766FD5"/>
    <w:rsid w:val="007A6C13"/>
    <w:rsid w:val="007E10FE"/>
    <w:rsid w:val="007E6301"/>
    <w:rsid w:val="007F3B6E"/>
    <w:rsid w:val="0081759C"/>
    <w:rsid w:val="0083424A"/>
    <w:rsid w:val="008423B3"/>
    <w:rsid w:val="00860DC2"/>
    <w:rsid w:val="00863690"/>
    <w:rsid w:val="00867343"/>
    <w:rsid w:val="00867596"/>
    <w:rsid w:val="0089378E"/>
    <w:rsid w:val="0089778A"/>
    <w:rsid w:val="008D2B57"/>
    <w:rsid w:val="008E1536"/>
    <w:rsid w:val="008F052F"/>
    <w:rsid w:val="00901281"/>
    <w:rsid w:val="00921461"/>
    <w:rsid w:val="00927182"/>
    <w:rsid w:val="009427C6"/>
    <w:rsid w:val="00954972"/>
    <w:rsid w:val="00973134"/>
    <w:rsid w:val="009801D4"/>
    <w:rsid w:val="00983873"/>
    <w:rsid w:val="00996D48"/>
    <w:rsid w:val="009B23C6"/>
    <w:rsid w:val="009E2AB8"/>
    <w:rsid w:val="009F04DC"/>
    <w:rsid w:val="009F3EA2"/>
    <w:rsid w:val="00A53768"/>
    <w:rsid w:val="00A632CE"/>
    <w:rsid w:val="00A6750D"/>
    <w:rsid w:val="00A9401D"/>
    <w:rsid w:val="00AC582F"/>
    <w:rsid w:val="00B038A6"/>
    <w:rsid w:val="00B62924"/>
    <w:rsid w:val="00B65C2E"/>
    <w:rsid w:val="00B80BF9"/>
    <w:rsid w:val="00BA2FEC"/>
    <w:rsid w:val="00BC331D"/>
    <w:rsid w:val="00BE611E"/>
    <w:rsid w:val="00C37F4E"/>
    <w:rsid w:val="00C454CA"/>
    <w:rsid w:val="00C50C46"/>
    <w:rsid w:val="00C529F3"/>
    <w:rsid w:val="00C91899"/>
    <w:rsid w:val="00C97A19"/>
    <w:rsid w:val="00CD2359"/>
    <w:rsid w:val="00CE1A92"/>
    <w:rsid w:val="00CE3386"/>
    <w:rsid w:val="00CF118A"/>
    <w:rsid w:val="00D0638D"/>
    <w:rsid w:val="00D664D4"/>
    <w:rsid w:val="00D83CAB"/>
    <w:rsid w:val="00D8459C"/>
    <w:rsid w:val="00DC030E"/>
    <w:rsid w:val="00DD7797"/>
    <w:rsid w:val="00DF795B"/>
    <w:rsid w:val="00E03998"/>
    <w:rsid w:val="00E1316F"/>
    <w:rsid w:val="00E3773A"/>
    <w:rsid w:val="00E57DDA"/>
    <w:rsid w:val="00E61ABA"/>
    <w:rsid w:val="00E702D1"/>
    <w:rsid w:val="00E8353E"/>
    <w:rsid w:val="00E964EC"/>
    <w:rsid w:val="00EA27B5"/>
    <w:rsid w:val="00EB7871"/>
    <w:rsid w:val="00F3264B"/>
    <w:rsid w:val="00F97474"/>
    <w:rsid w:val="00F9753D"/>
    <w:rsid w:val="00FA1276"/>
    <w:rsid w:val="00FA6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264B"/>
    <w:pPr>
      <w:tabs>
        <w:tab w:val="center" w:pos="4677"/>
        <w:tab w:val="right" w:pos="9355"/>
      </w:tabs>
      <w:spacing w:after="0" w:line="240" w:lineRule="auto"/>
    </w:pPr>
    <w:rPr>
      <w:rFonts w:eastAsiaTheme="minorEastAsia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3264B"/>
    <w:rPr>
      <w:rFonts w:eastAsiaTheme="minorEastAsia" w:cs="Times New Roman"/>
      <w:sz w:val="24"/>
      <w:szCs w:val="24"/>
    </w:rPr>
  </w:style>
  <w:style w:type="paragraph" w:styleId="a5">
    <w:name w:val="footnote text"/>
    <w:basedOn w:val="a"/>
    <w:link w:val="a6"/>
    <w:uiPriority w:val="99"/>
    <w:unhideWhenUsed/>
    <w:rsid w:val="00F3264B"/>
    <w:pPr>
      <w:spacing w:after="0" w:line="240" w:lineRule="auto"/>
    </w:pPr>
    <w:rPr>
      <w:rFonts w:eastAsiaTheme="minorEastAsia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rsid w:val="00F3264B"/>
    <w:rPr>
      <w:rFonts w:eastAsiaTheme="minorEastAsia" w:cs="Times New Roman"/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F3264B"/>
    <w:rPr>
      <w:vertAlign w:val="superscript"/>
    </w:rPr>
  </w:style>
  <w:style w:type="table" w:customStyle="1" w:styleId="1">
    <w:name w:val="Сетка таблицы1"/>
    <w:basedOn w:val="a1"/>
    <w:next w:val="a8"/>
    <w:uiPriority w:val="39"/>
    <w:rsid w:val="00F32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39"/>
    <w:rsid w:val="00F32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B62924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1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A632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632CE"/>
  </w:style>
  <w:style w:type="paragraph" w:styleId="ab">
    <w:name w:val="List Paragraph"/>
    <w:basedOn w:val="a"/>
    <w:uiPriority w:val="34"/>
    <w:qFormat/>
    <w:rsid w:val="00E3773A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3A4F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A4FFE"/>
    <w:rPr>
      <w:rFonts w:ascii="Tahoma" w:hAnsi="Tahoma" w:cs="Tahoma"/>
      <w:sz w:val="16"/>
      <w:szCs w:val="16"/>
    </w:rPr>
  </w:style>
  <w:style w:type="character" w:styleId="ae">
    <w:name w:val="Hyperlink"/>
    <w:basedOn w:val="a0"/>
    <w:uiPriority w:val="99"/>
    <w:unhideWhenUsed/>
    <w:rsid w:val="007E6301"/>
    <w:rPr>
      <w:color w:val="0563C1" w:themeColor="hyperlink"/>
      <w:u w:val="single"/>
    </w:rPr>
  </w:style>
  <w:style w:type="character" w:customStyle="1" w:styleId="3">
    <w:name w:val="Основной текст (3)_"/>
    <w:link w:val="30"/>
    <w:rsid w:val="00927182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27182"/>
    <w:pPr>
      <w:widowControl w:val="0"/>
      <w:shd w:val="clear" w:color="auto" w:fill="FFFFFF"/>
      <w:spacing w:after="0" w:line="320" w:lineRule="exact"/>
      <w:ind w:hanging="1060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ConsPlusNormal">
    <w:name w:val="ConsPlusNormal"/>
    <w:rsid w:val="00F974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974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264B"/>
    <w:pPr>
      <w:tabs>
        <w:tab w:val="center" w:pos="4677"/>
        <w:tab w:val="right" w:pos="9355"/>
      </w:tabs>
      <w:spacing w:after="0" w:line="240" w:lineRule="auto"/>
    </w:pPr>
    <w:rPr>
      <w:rFonts w:eastAsiaTheme="minorEastAsia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3264B"/>
    <w:rPr>
      <w:rFonts w:eastAsiaTheme="minorEastAsia" w:cs="Times New Roman"/>
      <w:sz w:val="24"/>
      <w:szCs w:val="24"/>
    </w:rPr>
  </w:style>
  <w:style w:type="paragraph" w:styleId="a5">
    <w:name w:val="footnote text"/>
    <w:basedOn w:val="a"/>
    <w:link w:val="a6"/>
    <w:uiPriority w:val="99"/>
    <w:unhideWhenUsed/>
    <w:rsid w:val="00F3264B"/>
    <w:pPr>
      <w:spacing w:after="0" w:line="240" w:lineRule="auto"/>
    </w:pPr>
    <w:rPr>
      <w:rFonts w:eastAsiaTheme="minorEastAsia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rsid w:val="00F3264B"/>
    <w:rPr>
      <w:rFonts w:eastAsiaTheme="minorEastAsia" w:cs="Times New Roman"/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F3264B"/>
    <w:rPr>
      <w:vertAlign w:val="superscript"/>
    </w:rPr>
  </w:style>
  <w:style w:type="table" w:customStyle="1" w:styleId="1">
    <w:name w:val="Сетка таблицы1"/>
    <w:basedOn w:val="a1"/>
    <w:next w:val="a8"/>
    <w:uiPriority w:val="39"/>
    <w:rsid w:val="00F32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39"/>
    <w:rsid w:val="00F32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B62924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1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A632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632CE"/>
  </w:style>
  <w:style w:type="paragraph" w:styleId="ab">
    <w:name w:val="List Paragraph"/>
    <w:basedOn w:val="a"/>
    <w:uiPriority w:val="34"/>
    <w:qFormat/>
    <w:rsid w:val="00E3773A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3A4F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A4FFE"/>
    <w:rPr>
      <w:rFonts w:ascii="Tahoma" w:hAnsi="Tahoma" w:cs="Tahoma"/>
      <w:sz w:val="16"/>
      <w:szCs w:val="16"/>
    </w:rPr>
  </w:style>
  <w:style w:type="character" w:styleId="ae">
    <w:name w:val="Hyperlink"/>
    <w:basedOn w:val="a0"/>
    <w:uiPriority w:val="99"/>
    <w:unhideWhenUsed/>
    <w:rsid w:val="007E6301"/>
    <w:rPr>
      <w:color w:val="0563C1" w:themeColor="hyperlink"/>
      <w:u w:val="single"/>
    </w:rPr>
  </w:style>
  <w:style w:type="character" w:customStyle="1" w:styleId="3">
    <w:name w:val="Основной текст (3)_"/>
    <w:link w:val="30"/>
    <w:rsid w:val="00927182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27182"/>
    <w:pPr>
      <w:widowControl w:val="0"/>
      <w:shd w:val="clear" w:color="auto" w:fill="FFFFFF"/>
      <w:spacing w:after="0" w:line="320" w:lineRule="exact"/>
      <w:ind w:hanging="1060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ConsPlusNormal">
    <w:name w:val="ConsPlusNormal"/>
    <w:rsid w:val="00F974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974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70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441F9C-596C-4454-A363-CB1F51199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</TotalTime>
  <Pages>4</Pages>
  <Words>979</Words>
  <Characters>5581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Соколова Ольга Борисовна</dc:creator>
  <cp:keywords/>
  <dc:description/>
  <cp:lastModifiedBy>user</cp:lastModifiedBy>
  <cp:revision>45</cp:revision>
  <cp:lastPrinted>2019-09-20T12:11:00Z</cp:lastPrinted>
  <dcterms:created xsi:type="dcterms:W3CDTF">2019-02-13T11:38:00Z</dcterms:created>
  <dcterms:modified xsi:type="dcterms:W3CDTF">2021-03-31T06:15:00Z</dcterms:modified>
</cp:coreProperties>
</file>